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01" w:rsidRDefault="00391301" w:rsidP="00391301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Name __________________</w:t>
      </w:r>
    </w:p>
    <w:p w:rsidR="00391301" w:rsidRDefault="00391301" w:rsidP="00391301">
      <w:pPr>
        <w:jc w:val="center"/>
        <w:rPr>
          <w:rFonts w:ascii="Arial" w:hAnsi="Arial" w:cs="Arial"/>
          <w:sz w:val="24"/>
          <w:szCs w:val="24"/>
          <w:u w:val="single"/>
        </w:rPr>
      </w:pPr>
      <w:r w:rsidRPr="00391301">
        <w:rPr>
          <w:rFonts w:ascii="Arial" w:hAnsi="Arial" w:cs="Arial"/>
          <w:sz w:val="24"/>
          <w:szCs w:val="24"/>
          <w:u w:val="single"/>
        </w:rPr>
        <w:t>Apostrophe Rules and Practice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Apostrophes are used and tested in two different ways:</w:t>
      </w:r>
    </w:p>
    <w:p w:rsidR="00391301" w:rsidRDefault="00391301" w:rsidP="003913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Possessives</w:t>
      </w:r>
    </w:p>
    <w:p w:rsidR="00391301" w:rsidRDefault="00391301" w:rsidP="003913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Contractions</w:t>
      </w:r>
    </w:p>
    <w:p w:rsidR="00391301" w:rsidRDefault="00391301" w:rsidP="003913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Possessives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Possessives are often confused with plurals. An apostrophe defines who or what something belongs to.  The word in front of the apostrophe is the owner of what follows the apostrophe.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 w:rsidRPr="00391301">
        <w:rPr>
          <w:rFonts w:ascii="Arial" w:hAnsi="Arial" w:cs="Arial"/>
          <w:b/>
          <w:sz w:val="24"/>
          <w:szCs w:val="24"/>
        </w:rPr>
        <w:t>Singular</w:t>
      </w:r>
      <w:r>
        <w:rPr>
          <w:rFonts w:ascii="Arial" w:hAnsi="Arial" w:cs="Arial"/>
          <w:sz w:val="24"/>
          <w:szCs w:val="24"/>
        </w:rPr>
        <w:t xml:space="preserve"> – To make a noun possessive </w:t>
      </w:r>
      <w:proofErr w:type="gramStart"/>
      <w:r>
        <w:rPr>
          <w:rFonts w:ascii="Arial" w:hAnsi="Arial" w:cs="Arial"/>
          <w:sz w:val="24"/>
          <w:szCs w:val="24"/>
        </w:rPr>
        <w:t>add  ‘</w:t>
      </w:r>
      <w:proofErr w:type="gramEnd"/>
      <w:r>
        <w:rPr>
          <w:rFonts w:ascii="Arial" w:hAnsi="Arial" w:cs="Arial"/>
          <w:sz w:val="24"/>
          <w:szCs w:val="24"/>
        </w:rPr>
        <w:t>s to the noun.</w:t>
      </w:r>
    </w:p>
    <w:p w:rsidR="00391301" w:rsidRDefault="00391301" w:rsidP="003913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 Boy’s toy</w:t>
      </w:r>
    </w:p>
    <w:p w:rsidR="00391301" w:rsidRDefault="00391301" w:rsidP="003913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Helen’s cookbook</w:t>
      </w:r>
    </w:p>
    <w:p w:rsidR="00391301" w:rsidRDefault="00391301" w:rsidP="0039130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Marc’s plane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 w:rsidRPr="00391301">
        <w:rPr>
          <w:rFonts w:ascii="Arial" w:hAnsi="Arial" w:cs="Arial"/>
          <w:b/>
          <w:sz w:val="24"/>
          <w:szCs w:val="24"/>
        </w:rPr>
        <w:t>Plural</w:t>
      </w:r>
      <w:r>
        <w:rPr>
          <w:rFonts w:ascii="Arial" w:hAnsi="Arial" w:cs="Arial"/>
          <w:sz w:val="24"/>
          <w:szCs w:val="24"/>
        </w:rPr>
        <w:t xml:space="preserve"> – To make a plural noun possessive add </w:t>
      </w:r>
      <w:proofErr w:type="gramStart"/>
      <w:r>
        <w:rPr>
          <w:rFonts w:ascii="Arial" w:hAnsi="Arial" w:cs="Arial"/>
          <w:sz w:val="24"/>
          <w:szCs w:val="24"/>
        </w:rPr>
        <w:t>‘ is</w:t>
      </w:r>
      <w:proofErr w:type="gramEnd"/>
      <w:r>
        <w:rPr>
          <w:rFonts w:ascii="Arial" w:hAnsi="Arial" w:cs="Arial"/>
          <w:sz w:val="24"/>
          <w:szCs w:val="24"/>
        </w:rPr>
        <w:t xml:space="preserve"> it ends with s or ‘s if not.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Ex. Teachers’ lounge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Students’ homework assignment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 playground</w:t>
      </w:r>
    </w:p>
    <w:p w:rsidR="00391301" w:rsidRDefault="00391301" w:rsidP="00391301">
      <w:pPr>
        <w:rPr>
          <w:rFonts w:ascii="Arial" w:hAnsi="Arial" w:cs="Arial"/>
          <w:sz w:val="24"/>
          <w:szCs w:val="24"/>
        </w:rPr>
      </w:pPr>
    </w:p>
    <w:p w:rsidR="00391301" w:rsidRDefault="00391301" w:rsidP="003913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Contractions</w:t>
      </w:r>
    </w:p>
    <w:p w:rsidR="007F6E2F" w:rsidRDefault="007F6E2F" w:rsidP="003913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apostrophe is used to show a letter or letters have been deleted from a word.</w:t>
      </w:r>
    </w:p>
    <w:p w:rsidR="007F6E2F" w:rsidRDefault="007F6E2F" w:rsidP="007F6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It’s/it is</w:t>
      </w:r>
    </w:p>
    <w:p w:rsidR="007F6E2F" w:rsidRDefault="007F6E2F" w:rsidP="007F6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They’re/They are</w:t>
      </w:r>
    </w:p>
    <w:p w:rsidR="007F6E2F" w:rsidRDefault="007F6E2F" w:rsidP="007F6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We’ve/We have</w:t>
      </w:r>
    </w:p>
    <w:p w:rsidR="007F6E2F" w:rsidRDefault="007F6E2F" w:rsidP="007F6E2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Would’ve/Would have</w:t>
      </w:r>
    </w:p>
    <w:p w:rsidR="007F6E2F" w:rsidRDefault="007F6E2F" w:rsidP="007F6E2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Watch out for similar words that look like contracted ones like its instead of </w:t>
      </w:r>
      <w:proofErr w:type="spellStart"/>
      <w:r>
        <w:rPr>
          <w:rFonts w:ascii="Arial" w:hAnsi="Arial" w:cs="Arial"/>
          <w:sz w:val="24"/>
          <w:szCs w:val="24"/>
        </w:rPr>
        <w:t>it’s</w:t>
      </w:r>
      <w:proofErr w:type="spellEnd"/>
      <w:r>
        <w:rPr>
          <w:rFonts w:ascii="Arial" w:hAnsi="Arial" w:cs="Arial"/>
          <w:sz w:val="24"/>
          <w:szCs w:val="24"/>
        </w:rPr>
        <w:t>.  Read it carefully and determine if it should be a contraction of two words or a single word.</w:t>
      </w:r>
    </w:p>
    <w:p w:rsidR="007F6E2F" w:rsidRDefault="007F6E2F" w:rsidP="007F6E2F">
      <w:pPr>
        <w:rPr>
          <w:rFonts w:ascii="Arial" w:hAnsi="Arial" w:cs="Arial"/>
          <w:sz w:val="24"/>
          <w:szCs w:val="24"/>
        </w:rPr>
      </w:pPr>
    </w:p>
    <w:p w:rsidR="007F6E2F" w:rsidRDefault="007F6E2F" w:rsidP="007F6E2F">
      <w:pPr>
        <w:rPr>
          <w:rFonts w:ascii="Arial" w:hAnsi="Arial" w:cs="Arial"/>
          <w:sz w:val="24"/>
          <w:szCs w:val="24"/>
        </w:rPr>
      </w:pPr>
    </w:p>
    <w:p w:rsidR="007F6E2F" w:rsidRDefault="007F6E2F" w:rsidP="007F6E2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6E2F">
        <w:rPr>
          <w:rFonts w:ascii="Arial" w:hAnsi="Arial" w:cs="Arial"/>
          <w:b/>
          <w:sz w:val="24"/>
          <w:szCs w:val="24"/>
          <w:u w:val="single"/>
        </w:rPr>
        <w:lastRenderedPageBreak/>
        <w:t>Apostrophe Practice</w:t>
      </w:r>
    </w:p>
    <w:p w:rsidR="00DB6774" w:rsidRDefault="00DB6774" w:rsidP="00DB6774">
      <w:pPr>
        <w:pStyle w:val="ListParagraph"/>
      </w:pPr>
      <w:r>
        <w:t xml:space="preserve">And now my ride is finished for today. I leave the trail and come out into the open, manicured park at the </w:t>
      </w:r>
      <w:r w:rsidRPr="00DB6774">
        <w:rPr>
          <w:u w:val="single"/>
        </w:rPr>
        <w:t>trails</w:t>
      </w:r>
      <w:r>
        <w:t xml:space="preserve"> end. There, my older brother helps me out of my chair and into his waiting van. He puts Luigi in the back, and I return to the world of pavement, streetlights, and traffic. But in my mind, I am still gliding through the forest. I am like the water, flowing over ancient stones. Inside, I am still a dragonfly.</w:t>
      </w:r>
    </w:p>
    <w:p w:rsidR="00DB6774" w:rsidRPr="00DB6774" w:rsidRDefault="00DB6774" w:rsidP="00DB67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t>Using the underlined word in the passage choose the best answer:</w:t>
      </w:r>
    </w:p>
    <w:p w:rsidR="00DB6774" w:rsidRDefault="00DB6774" w:rsidP="00DB6774">
      <w:pPr>
        <w:pStyle w:val="ListParagraph"/>
        <w:ind w:left="1080"/>
      </w:pPr>
      <w:r>
        <w:t xml:space="preserve">a. NO CHANGE </w:t>
      </w:r>
    </w:p>
    <w:p w:rsidR="00DB6774" w:rsidRDefault="00DB6774" w:rsidP="00DB6774">
      <w:pPr>
        <w:pStyle w:val="ListParagraph"/>
        <w:ind w:left="1080"/>
      </w:pPr>
      <w:r>
        <w:t xml:space="preserve">b. trail’s </w:t>
      </w:r>
    </w:p>
    <w:p w:rsidR="00DB6774" w:rsidRDefault="00DB6774" w:rsidP="00DB6774">
      <w:pPr>
        <w:pStyle w:val="ListParagraph"/>
        <w:ind w:left="1080"/>
      </w:pPr>
      <w:r>
        <w:t xml:space="preserve">c. trails’ </w:t>
      </w:r>
    </w:p>
    <w:p w:rsidR="00DB6774" w:rsidRDefault="00DB6774" w:rsidP="00DB6774">
      <w:pPr>
        <w:pStyle w:val="ListParagraph"/>
        <w:ind w:left="1080"/>
      </w:pPr>
      <w:r>
        <w:t xml:space="preserve">d. </w:t>
      </w:r>
      <w:proofErr w:type="spellStart"/>
      <w:r>
        <w:t>trails’s</w:t>
      </w:r>
      <w:proofErr w:type="spellEnd"/>
    </w:p>
    <w:p w:rsidR="00DB6774" w:rsidRDefault="00DB6774" w:rsidP="00DB6774">
      <w:pPr>
        <w:pStyle w:val="ListParagraph"/>
        <w:ind w:left="1080"/>
      </w:pPr>
    </w:p>
    <w:p w:rsidR="00DB6774" w:rsidRPr="00DB6774" w:rsidRDefault="00DB6774" w:rsidP="00DB6774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t xml:space="preserve">Even in an age of big-screen televisions, </w:t>
      </w:r>
      <w:proofErr w:type="spellStart"/>
      <w:r w:rsidRPr="00DB6774">
        <w:rPr>
          <w:u w:val="single"/>
        </w:rPr>
        <w:t>their</w:t>
      </w:r>
      <w:proofErr w:type="spellEnd"/>
      <w:r>
        <w:t xml:space="preserve"> is still no show on Earth as big as the night sky.</w:t>
      </w:r>
    </w:p>
    <w:p w:rsidR="00DB6774" w:rsidRPr="00DB6774" w:rsidRDefault="00DB6774" w:rsidP="00DB67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t>Using the underlined word in the passage above choose the best answer: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A. NO CHANGE 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B. they’re 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C. there 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>D. but there</w:t>
      </w:r>
    </w:p>
    <w:p w:rsidR="00DB6774" w:rsidRDefault="00DB6774" w:rsidP="00DB6774">
      <w:pPr>
        <w:pStyle w:val="ListParagraph"/>
        <w:ind w:left="1080"/>
      </w:pPr>
      <w:r>
        <w:t xml:space="preserve">Lee’s first anvil cost him $100, and four months later, he paid $75 for an additional implement—a vice—from Cornell University in New York. This important tool also made </w:t>
      </w:r>
      <w:r w:rsidRPr="00DB6774">
        <w:rPr>
          <w:u w:val="single"/>
        </w:rPr>
        <w:t>its</w:t>
      </w:r>
      <w:r>
        <w:t xml:space="preserve"> way back to Michigan in the back of Lee’s 4-H bus.</w:t>
      </w:r>
    </w:p>
    <w:p w:rsidR="00DB6774" w:rsidRPr="00DB6774" w:rsidRDefault="00DB6774" w:rsidP="00DB67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t>Using the underlined word in the passage above choose the best answer: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NO CHANGE 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 it’s 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its’ </w:t>
      </w:r>
    </w:p>
    <w:p w:rsidR="00DB6774" w:rsidRPr="00DB6774" w:rsidRDefault="00DB6774" w:rsidP="00DB6774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t xml:space="preserve"> the</w:t>
      </w:r>
    </w:p>
    <w:p w:rsidR="00DB6774" w:rsidRPr="007A3CEE" w:rsidRDefault="00DB6774" w:rsidP="00DB677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t>Scorpions will sting anyone they accidentally encounter as they crawl inadvertently 38 into human habitats</w:t>
      </w:r>
      <w:r w:rsidR="007A3CEE">
        <w:t>. Most</w:t>
      </w:r>
      <w:r>
        <w:t xml:space="preserve"> problems occur at construction site</w:t>
      </w:r>
      <w:r w:rsidR="007A3CEE">
        <w:t xml:space="preserve">s where the scorpions </w:t>
      </w:r>
      <w:proofErr w:type="gramStart"/>
      <w:r w:rsidR="007A3CEE">
        <w:t xml:space="preserve">natural </w:t>
      </w:r>
      <w:r>
        <w:t xml:space="preserve"> homes</w:t>
      </w:r>
      <w:proofErr w:type="gramEnd"/>
      <w:r>
        <w:t xml:space="preserve"> have been upset and uprooted by bulldozers and dump trucks.</w:t>
      </w:r>
    </w:p>
    <w:p w:rsidR="007A3CEE" w:rsidRPr="007A3CEE" w:rsidRDefault="007A3CEE" w:rsidP="007A3C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t xml:space="preserve"> NO CHANGE </w:t>
      </w:r>
    </w:p>
    <w:p w:rsidR="007A3CEE" w:rsidRPr="007A3CEE" w:rsidRDefault="007A3CEE" w:rsidP="007A3C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t xml:space="preserve"> scorpion’s naturally </w:t>
      </w:r>
    </w:p>
    <w:p w:rsidR="007A3CEE" w:rsidRPr="007A3CEE" w:rsidRDefault="007A3CEE" w:rsidP="007A3C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t xml:space="preserve"> scorpion natural </w:t>
      </w:r>
    </w:p>
    <w:p w:rsidR="007A3CEE" w:rsidRPr="00DB6774" w:rsidRDefault="007A3CEE" w:rsidP="007A3CE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t xml:space="preserve"> scorpions’ natural</w:t>
      </w:r>
    </w:p>
    <w:p w:rsidR="00DB6774" w:rsidRPr="00DB6774" w:rsidRDefault="00DB6774" w:rsidP="00DB6774">
      <w:pPr>
        <w:rPr>
          <w:rFonts w:ascii="Arial" w:hAnsi="Arial" w:cs="Arial"/>
          <w:sz w:val="24"/>
          <w:szCs w:val="24"/>
        </w:rPr>
      </w:pPr>
    </w:p>
    <w:p w:rsidR="00391301" w:rsidRPr="00391301" w:rsidRDefault="00391301" w:rsidP="00391301">
      <w:pPr>
        <w:rPr>
          <w:rFonts w:ascii="Arial" w:hAnsi="Arial" w:cs="Arial"/>
          <w:sz w:val="24"/>
          <w:szCs w:val="24"/>
        </w:rPr>
      </w:pPr>
    </w:p>
    <w:sectPr w:rsidR="00391301" w:rsidRPr="00391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0CA6"/>
    <w:multiLevelType w:val="hybridMultilevel"/>
    <w:tmpl w:val="170A5C28"/>
    <w:lvl w:ilvl="0" w:tplc="AF3E6D0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1E5F4E"/>
    <w:multiLevelType w:val="hybridMultilevel"/>
    <w:tmpl w:val="E734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31866"/>
    <w:multiLevelType w:val="hybridMultilevel"/>
    <w:tmpl w:val="61D0D390"/>
    <w:lvl w:ilvl="0" w:tplc="8E2476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1E6DCA"/>
    <w:multiLevelType w:val="hybridMultilevel"/>
    <w:tmpl w:val="A9B61AF0"/>
    <w:lvl w:ilvl="0" w:tplc="B880A06A">
      <w:start w:val="1"/>
      <w:numFmt w:val="upperLetter"/>
      <w:lvlText w:val="%1."/>
      <w:lvlJc w:val="left"/>
      <w:pPr>
        <w:ind w:left="21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2742FA9"/>
    <w:multiLevelType w:val="hybridMultilevel"/>
    <w:tmpl w:val="1778B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01"/>
    <w:rsid w:val="00391301"/>
    <w:rsid w:val="00633B39"/>
    <w:rsid w:val="007A3CEE"/>
    <w:rsid w:val="007F6E2F"/>
    <w:rsid w:val="00D76D6F"/>
    <w:rsid w:val="00D85F21"/>
    <w:rsid w:val="00D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61C20-D5CD-49D7-A8F4-BAFF36A9E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JSamples</dc:creator>
  <cp:lastModifiedBy>Alexis Shurtleff</cp:lastModifiedBy>
  <cp:revision>2</cp:revision>
  <dcterms:created xsi:type="dcterms:W3CDTF">2017-09-22T17:54:00Z</dcterms:created>
  <dcterms:modified xsi:type="dcterms:W3CDTF">2017-09-22T17:54:00Z</dcterms:modified>
</cp:coreProperties>
</file>